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6F" w:rsidRPr="0052028F" w:rsidRDefault="00AA3B34" w:rsidP="00AA3B34">
      <w:pPr>
        <w:pStyle w:val="a7"/>
        <w:jc w:val="center"/>
        <w:rPr>
          <w:rFonts w:hAnsi="ＭＳ 明朝"/>
          <w:sz w:val="36"/>
          <w:szCs w:val="36"/>
        </w:rPr>
      </w:pPr>
      <w:bookmarkStart w:id="0" w:name="_GoBack"/>
      <w:bookmarkEnd w:id="0"/>
      <w:r w:rsidRPr="0052028F">
        <w:rPr>
          <w:rFonts w:hAnsi="ＭＳ 明朝" w:hint="eastAsia"/>
          <w:sz w:val="36"/>
          <w:szCs w:val="36"/>
        </w:rPr>
        <w:t>利</w:t>
      </w:r>
      <w:r w:rsidR="0052028F">
        <w:rPr>
          <w:rFonts w:hAnsi="ＭＳ 明朝" w:hint="eastAsia"/>
          <w:sz w:val="36"/>
          <w:szCs w:val="36"/>
        </w:rPr>
        <w:t xml:space="preserve">　</w:t>
      </w:r>
      <w:r w:rsidRPr="0052028F">
        <w:rPr>
          <w:rFonts w:hAnsi="ＭＳ 明朝" w:hint="eastAsia"/>
          <w:sz w:val="36"/>
          <w:szCs w:val="36"/>
        </w:rPr>
        <w:t>益</w:t>
      </w:r>
      <w:r w:rsidR="0052028F">
        <w:rPr>
          <w:rFonts w:hAnsi="ＭＳ 明朝" w:hint="eastAsia"/>
          <w:sz w:val="36"/>
          <w:szCs w:val="36"/>
        </w:rPr>
        <w:t xml:space="preserve">　</w:t>
      </w:r>
      <w:r w:rsidRPr="0052028F">
        <w:rPr>
          <w:rFonts w:hAnsi="ＭＳ 明朝" w:hint="eastAsia"/>
          <w:sz w:val="36"/>
          <w:szCs w:val="36"/>
        </w:rPr>
        <w:t>相</w:t>
      </w:r>
      <w:r w:rsidR="0052028F">
        <w:rPr>
          <w:rFonts w:hAnsi="ＭＳ 明朝" w:hint="eastAsia"/>
          <w:sz w:val="36"/>
          <w:szCs w:val="36"/>
        </w:rPr>
        <w:t xml:space="preserve">　</w:t>
      </w:r>
      <w:r w:rsidRPr="0052028F">
        <w:rPr>
          <w:rFonts w:hAnsi="ＭＳ 明朝" w:hint="eastAsia"/>
          <w:sz w:val="36"/>
          <w:szCs w:val="36"/>
        </w:rPr>
        <w:t>反</w:t>
      </w:r>
      <w:r w:rsidR="0052028F">
        <w:rPr>
          <w:rFonts w:hAnsi="ＭＳ 明朝" w:hint="eastAsia"/>
          <w:sz w:val="36"/>
          <w:szCs w:val="36"/>
        </w:rPr>
        <w:t xml:space="preserve">　</w:t>
      </w:r>
      <w:r w:rsidRPr="0052028F">
        <w:rPr>
          <w:rFonts w:hAnsi="ＭＳ 明朝" w:hint="eastAsia"/>
          <w:sz w:val="36"/>
          <w:szCs w:val="36"/>
        </w:rPr>
        <w:t>管</w:t>
      </w:r>
      <w:r w:rsidR="0052028F">
        <w:rPr>
          <w:rFonts w:hAnsi="ＭＳ 明朝" w:hint="eastAsia"/>
          <w:sz w:val="36"/>
          <w:szCs w:val="36"/>
        </w:rPr>
        <w:t xml:space="preserve">　</w:t>
      </w:r>
      <w:r w:rsidRPr="0052028F">
        <w:rPr>
          <w:rFonts w:hAnsi="ＭＳ 明朝" w:hint="eastAsia"/>
          <w:sz w:val="36"/>
          <w:szCs w:val="36"/>
        </w:rPr>
        <w:t>理</w:t>
      </w:r>
      <w:r w:rsidR="0052028F">
        <w:rPr>
          <w:rFonts w:hAnsi="ＭＳ 明朝" w:hint="eastAsia"/>
          <w:sz w:val="36"/>
          <w:szCs w:val="36"/>
        </w:rPr>
        <w:t xml:space="preserve">　</w:t>
      </w:r>
      <w:r w:rsidRPr="0052028F">
        <w:rPr>
          <w:rFonts w:hAnsi="ＭＳ 明朝" w:hint="eastAsia"/>
          <w:sz w:val="36"/>
          <w:szCs w:val="36"/>
        </w:rPr>
        <w:t>基</w:t>
      </w:r>
      <w:r w:rsidR="0052028F">
        <w:rPr>
          <w:rFonts w:hAnsi="ＭＳ 明朝" w:hint="eastAsia"/>
          <w:sz w:val="36"/>
          <w:szCs w:val="36"/>
        </w:rPr>
        <w:t xml:space="preserve">　</w:t>
      </w:r>
      <w:r w:rsidRPr="0052028F">
        <w:rPr>
          <w:rFonts w:hAnsi="ＭＳ 明朝" w:hint="eastAsia"/>
          <w:sz w:val="36"/>
          <w:szCs w:val="36"/>
        </w:rPr>
        <w:t>本</w:t>
      </w:r>
      <w:r w:rsidR="0052028F">
        <w:rPr>
          <w:rFonts w:hAnsi="ＭＳ 明朝" w:hint="eastAsia"/>
          <w:sz w:val="36"/>
          <w:szCs w:val="36"/>
        </w:rPr>
        <w:t xml:space="preserve">　</w:t>
      </w:r>
      <w:r w:rsidRPr="0052028F">
        <w:rPr>
          <w:rFonts w:hAnsi="ＭＳ 明朝" w:hint="eastAsia"/>
          <w:sz w:val="36"/>
          <w:szCs w:val="36"/>
        </w:rPr>
        <w:t>方</w:t>
      </w:r>
      <w:r w:rsidR="0052028F">
        <w:rPr>
          <w:rFonts w:hAnsi="ＭＳ 明朝" w:hint="eastAsia"/>
          <w:sz w:val="36"/>
          <w:szCs w:val="36"/>
        </w:rPr>
        <w:t xml:space="preserve">　</w:t>
      </w:r>
      <w:r w:rsidRPr="0052028F">
        <w:rPr>
          <w:rFonts w:hAnsi="ＭＳ 明朝" w:hint="eastAsia"/>
          <w:sz w:val="36"/>
          <w:szCs w:val="36"/>
        </w:rPr>
        <w:t>針</w:t>
      </w:r>
    </w:p>
    <w:p w:rsidR="00BA736F" w:rsidRPr="00E37A8E" w:rsidRDefault="00BA736F" w:rsidP="00BA736F">
      <w:pPr>
        <w:pStyle w:val="a7"/>
        <w:rPr>
          <w:rFonts w:hAnsi="ＭＳ 明朝"/>
          <w:sz w:val="21"/>
        </w:rPr>
      </w:pPr>
    </w:p>
    <w:p w:rsidR="00BA736F" w:rsidRDefault="00AA3B34" w:rsidP="00BA736F">
      <w:pPr>
        <w:pStyle w:val="a7"/>
        <w:rPr>
          <w:rFonts w:hAnsi="ＭＳ 明朝"/>
          <w:sz w:val="21"/>
        </w:rPr>
      </w:pPr>
      <w:r>
        <w:rPr>
          <w:rFonts w:hAnsi="ＭＳ 明朝" w:hint="eastAsia"/>
          <w:sz w:val="21"/>
        </w:rPr>
        <w:t xml:space="preserve">　標茶町農業協同組合（以下</w:t>
      </w:r>
      <w:r w:rsidR="0052028F">
        <w:rPr>
          <w:rFonts w:hAnsi="ＭＳ 明朝" w:hint="eastAsia"/>
          <w:sz w:val="21"/>
        </w:rPr>
        <w:t>、「当組合」という</w:t>
      </w:r>
      <w:r>
        <w:rPr>
          <w:rFonts w:hAnsi="ＭＳ 明朝" w:hint="eastAsia"/>
          <w:sz w:val="21"/>
        </w:rPr>
        <w:t>）は、お客</w:t>
      </w:r>
      <w:r w:rsidR="004474D3">
        <w:rPr>
          <w:rFonts w:hAnsi="ＭＳ 明朝" w:hint="eastAsia"/>
          <w:sz w:val="21"/>
        </w:rPr>
        <w:t>様</w:t>
      </w:r>
      <w:r>
        <w:rPr>
          <w:rFonts w:hAnsi="ＭＳ 明朝" w:hint="eastAsia"/>
          <w:sz w:val="21"/>
        </w:rPr>
        <w:t>の利益が</w:t>
      </w:r>
      <w:r w:rsidR="0052028F">
        <w:rPr>
          <w:rFonts w:hAnsi="ＭＳ 明朝" w:hint="eastAsia"/>
          <w:sz w:val="21"/>
        </w:rPr>
        <w:t>、</w:t>
      </w:r>
      <w:r>
        <w:rPr>
          <w:rFonts w:hAnsi="ＭＳ 明朝" w:hint="eastAsia"/>
          <w:sz w:val="21"/>
        </w:rPr>
        <w:t>不当に害される</w:t>
      </w:r>
      <w:r w:rsidR="0052028F">
        <w:rPr>
          <w:rFonts w:hAnsi="ＭＳ 明朝" w:hint="eastAsia"/>
          <w:sz w:val="21"/>
        </w:rPr>
        <w:t>事</w:t>
      </w:r>
      <w:r>
        <w:rPr>
          <w:rFonts w:hAnsi="ＭＳ 明朝" w:hint="eastAsia"/>
          <w:sz w:val="21"/>
        </w:rPr>
        <w:t>の</w:t>
      </w:r>
      <w:r w:rsidR="0052028F">
        <w:rPr>
          <w:rFonts w:hAnsi="ＭＳ 明朝" w:hint="eastAsia"/>
          <w:sz w:val="21"/>
        </w:rPr>
        <w:t>無い様</w:t>
      </w:r>
      <w:r>
        <w:rPr>
          <w:rFonts w:hAnsi="ＭＳ 明朝" w:hint="eastAsia"/>
          <w:sz w:val="21"/>
        </w:rPr>
        <w:t>、農業協同組合法、金融商品取引法</w:t>
      </w:r>
      <w:r w:rsidR="0052028F">
        <w:rPr>
          <w:rFonts w:hAnsi="ＭＳ 明朝" w:hint="eastAsia"/>
          <w:sz w:val="21"/>
        </w:rPr>
        <w:t>及び</w:t>
      </w:r>
      <w:r>
        <w:rPr>
          <w:rFonts w:hAnsi="ＭＳ 明朝" w:hint="eastAsia"/>
          <w:sz w:val="21"/>
        </w:rPr>
        <w:t>関係するガイドラインに基づき、利益相反する</w:t>
      </w:r>
      <w:r w:rsidR="0052028F">
        <w:rPr>
          <w:rFonts w:hAnsi="ＭＳ 明朝" w:hint="eastAsia"/>
          <w:sz w:val="21"/>
        </w:rPr>
        <w:t>おそれ</w:t>
      </w:r>
      <w:r>
        <w:rPr>
          <w:rFonts w:hAnsi="ＭＳ 明朝" w:hint="eastAsia"/>
          <w:sz w:val="21"/>
        </w:rPr>
        <w:t>のある取引を</w:t>
      </w:r>
      <w:r w:rsidR="0052028F">
        <w:rPr>
          <w:rFonts w:hAnsi="ＭＳ 明朝" w:hint="eastAsia"/>
          <w:sz w:val="21"/>
        </w:rPr>
        <w:t>、</w:t>
      </w:r>
      <w:r>
        <w:rPr>
          <w:rFonts w:hAnsi="ＭＳ 明朝" w:hint="eastAsia"/>
          <w:sz w:val="21"/>
        </w:rPr>
        <w:t>適切に管理する</w:t>
      </w:r>
      <w:r w:rsidR="0052028F">
        <w:rPr>
          <w:rFonts w:hAnsi="ＭＳ 明朝" w:hint="eastAsia"/>
          <w:sz w:val="21"/>
        </w:rPr>
        <w:t>為</w:t>
      </w:r>
      <w:r>
        <w:rPr>
          <w:rFonts w:hAnsi="ＭＳ 明朝" w:hint="eastAsia"/>
          <w:sz w:val="21"/>
        </w:rPr>
        <w:t>の体制を整備し、利益相反管理方針（以下</w:t>
      </w:r>
      <w:r w:rsidR="0052028F">
        <w:rPr>
          <w:rFonts w:hAnsi="ＭＳ 明朝" w:hint="eastAsia"/>
          <w:sz w:val="21"/>
        </w:rPr>
        <w:t>、「本方針」という</w:t>
      </w:r>
      <w:r>
        <w:rPr>
          <w:rFonts w:hAnsi="ＭＳ 明朝" w:hint="eastAsia"/>
          <w:sz w:val="21"/>
        </w:rPr>
        <w:t>）を</w:t>
      </w:r>
      <w:r w:rsidR="0052028F">
        <w:rPr>
          <w:rFonts w:hAnsi="ＭＳ 明朝" w:hint="eastAsia"/>
          <w:sz w:val="21"/>
        </w:rPr>
        <w:t>、</w:t>
      </w:r>
      <w:r>
        <w:rPr>
          <w:rFonts w:hAnsi="ＭＳ 明朝" w:hint="eastAsia"/>
          <w:sz w:val="21"/>
        </w:rPr>
        <w:t>次の通り</w:t>
      </w:r>
      <w:r w:rsidR="0052028F">
        <w:rPr>
          <w:rFonts w:hAnsi="ＭＳ 明朝" w:hint="eastAsia"/>
          <w:sz w:val="21"/>
        </w:rPr>
        <w:t>、</w:t>
      </w:r>
      <w:r>
        <w:rPr>
          <w:rFonts w:hAnsi="ＭＳ 明朝" w:hint="eastAsia"/>
          <w:sz w:val="21"/>
        </w:rPr>
        <w:t>定めるものとします。</w:t>
      </w:r>
    </w:p>
    <w:p w:rsidR="00BA736F" w:rsidRDefault="00BA736F" w:rsidP="00BA736F">
      <w:pPr>
        <w:pStyle w:val="a7"/>
        <w:rPr>
          <w:rFonts w:hAnsi="ＭＳ 明朝"/>
          <w:sz w:val="21"/>
        </w:rPr>
      </w:pPr>
    </w:p>
    <w:p w:rsidR="00BA736F" w:rsidRDefault="00AA3B34" w:rsidP="00BA736F">
      <w:pPr>
        <w:pStyle w:val="a7"/>
        <w:rPr>
          <w:rFonts w:hAnsi="ＭＳ 明朝"/>
          <w:sz w:val="21"/>
        </w:rPr>
      </w:pPr>
      <w:r>
        <w:rPr>
          <w:rFonts w:hAnsi="ＭＳ 明朝" w:hint="eastAsia"/>
          <w:sz w:val="21"/>
        </w:rPr>
        <w:t>１．対象取引の範囲</w:t>
      </w:r>
    </w:p>
    <w:p w:rsidR="00BA736F" w:rsidRDefault="00AA3B34" w:rsidP="00390F0D">
      <w:pPr>
        <w:pStyle w:val="a7"/>
        <w:ind w:left="210" w:hangingChars="100" w:hanging="210"/>
        <w:rPr>
          <w:rFonts w:hAnsi="ＭＳ 明朝"/>
          <w:sz w:val="21"/>
        </w:rPr>
      </w:pPr>
      <w:r>
        <w:rPr>
          <w:rFonts w:hAnsi="ＭＳ 明朝" w:hint="eastAsia"/>
          <w:sz w:val="21"/>
        </w:rPr>
        <w:t xml:space="preserve">　　本方針の対象となる「利益相反の</w:t>
      </w:r>
      <w:r w:rsidR="0052028F">
        <w:rPr>
          <w:rFonts w:hAnsi="ＭＳ 明朝" w:hint="eastAsia"/>
          <w:sz w:val="21"/>
        </w:rPr>
        <w:t>おそれ</w:t>
      </w:r>
      <w:r>
        <w:rPr>
          <w:rFonts w:hAnsi="ＭＳ 明朝" w:hint="eastAsia"/>
          <w:sz w:val="21"/>
        </w:rPr>
        <w:t>のある取引」は、当組合の行う信用事業関連業務、</w:t>
      </w:r>
      <w:r w:rsidR="00390F0D">
        <w:rPr>
          <w:rFonts w:hAnsi="ＭＳ 明朝" w:hint="eastAsia"/>
          <w:sz w:val="21"/>
        </w:rPr>
        <w:t>共済事業関連業務</w:t>
      </w:r>
      <w:r w:rsidR="0052028F">
        <w:rPr>
          <w:rFonts w:hAnsi="ＭＳ 明朝" w:hint="eastAsia"/>
          <w:sz w:val="21"/>
        </w:rPr>
        <w:t>、又</w:t>
      </w:r>
      <w:r w:rsidR="00390F0D">
        <w:rPr>
          <w:rFonts w:hAnsi="ＭＳ 明朝" w:hint="eastAsia"/>
          <w:sz w:val="21"/>
        </w:rPr>
        <w:t>は</w:t>
      </w:r>
      <w:r w:rsidR="0052028F">
        <w:rPr>
          <w:rFonts w:hAnsi="ＭＳ 明朝" w:hint="eastAsia"/>
          <w:sz w:val="21"/>
        </w:rPr>
        <w:t>、</w:t>
      </w:r>
      <w:r w:rsidR="00390F0D">
        <w:rPr>
          <w:rFonts w:hAnsi="ＭＳ 明朝" w:hint="eastAsia"/>
          <w:sz w:val="21"/>
        </w:rPr>
        <w:t>金融商品関連業務に</w:t>
      </w:r>
      <w:r w:rsidR="0052028F">
        <w:rPr>
          <w:rFonts w:hAnsi="ＭＳ 明朝" w:hint="eastAsia"/>
          <w:sz w:val="21"/>
        </w:rPr>
        <w:t>係る</w:t>
      </w:r>
      <w:r w:rsidR="00390F0D">
        <w:rPr>
          <w:rFonts w:hAnsi="ＭＳ 明朝" w:hint="eastAsia"/>
          <w:sz w:val="21"/>
        </w:rPr>
        <w:t>お客</w:t>
      </w:r>
      <w:r w:rsidR="004474D3">
        <w:rPr>
          <w:rFonts w:hAnsi="ＭＳ 明朝" w:hint="eastAsia"/>
          <w:sz w:val="21"/>
        </w:rPr>
        <w:t>様</w:t>
      </w:r>
      <w:r w:rsidR="00390F0D">
        <w:rPr>
          <w:rFonts w:hAnsi="ＭＳ 明朝" w:hint="eastAsia"/>
          <w:sz w:val="21"/>
        </w:rPr>
        <w:t>との取引であって、お客</w:t>
      </w:r>
      <w:r w:rsidR="004474D3">
        <w:rPr>
          <w:rFonts w:hAnsi="ＭＳ 明朝" w:hint="eastAsia"/>
          <w:sz w:val="21"/>
        </w:rPr>
        <w:t>様</w:t>
      </w:r>
      <w:r w:rsidR="00390F0D">
        <w:rPr>
          <w:rFonts w:hAnsi="ＭＳ 明朝" w:hint="eastAsia"/>
          <w:sz w:val="21"/>
        </w:rPr>
        <w:t>の利益を不当に害する取引をいいます。</w:t>
      </w:r>
    </w:p>
    <w:p w:rsidR="00390F0D" w:rsidRDefault="00390F0D" w:rsidP="00390F0D">
      <w:pPr>
        <w:pStyle w:val="a7"/>
        <w:ind w:left="210" w:hangingChars="100" w:hanging="210"/>
        <w:rPr>
          <w:rFonts w:hAnsi="ＭＳ 明朝"/>
          <w:sz w:val="21"/>
        </w:rPr>
      </w:pPr>
    </w:p>
    <w:p w:rsidR="00F90A9D" w:rsidRDefault="00F90A9D" w:rsidP="00F90A9D">
      <w:pPr>
        <w:pStyle w:val="a7"/>
        <w:rPr>
          <w:rFonts w:hAnsi="ＭＳ 明朝"/>
          <w:sz w:val="21"/>
        </w:rPr>
      </w:pPr>
      <w:r>
        <w:rPr>
          <w:rFonts w:hAnsi="ＭＳ 明朝" w:hint="eastAsia"/>
          <w:sz w:val="21"/>
        </w:rPr>
        <w:t>２．利益相反の</w:t>
      </w:r>
      <w:r w:rsidR="0052028F">
        <w:rPr>
          <w:rFonts w:hAnsi="ＭＳ 明朝" w:hint="eastAsia"/>
          <w:sz w:val="21"/>
        </w:rPr>
        <w:t>おそれ</w:t>
      </w:r>
      <w:r>
        <w:rPr>
          <w:rFonts w:hAnsi="ＭＳ 明朝" w:hint="eastAsia"/>
          <w:sz w:val="21"/>
        </w:rPr>
        <w:t>のある取引の類型</w:t>
      </w:r>
    </w:p>
    <w:p w:rsidR="00F90A9D" w:rsidRDefault="00F90A9D" w:rsidP="00F90A9D">
      <w:pPr>
        <w:pStyle w:val="a7"/>
        <w:ind w:left="210" w:hangingChars="100" w:hanging="210"/>
        <w:rPr>
          <w:rFonts w:hAnsi="ＭＳ 明朝"/>
          <w:sz w:val="21"/>
        </w:rPr>
      </w:pPr>
      <w:r>
        <w:rPr>
          <w:rFonts w:hAnsi="ＭＳ 明朝" w:hint="eastAsia"/>
          <w:sz w:val="21"/>
        </w:rPr>
        <w:t xml:space="preserve">　　「利益相反の</w:t>
      </w:r>
      <w:r w:rsidR="0052028F">
        <w:rPr>
          <w:rFonts w:hAnsi="ＭＳ 明朝" w:hint="eastAsia"/>
          <w:sz w:val="21"/>
        </w:rPr>
        <w:t>おそれ</w:t>
      </w:r>
      <w:r>
        <w:rPr>
          <w:rFonts w:hAnsi="ＭＳ 明朝" w:hint="eastAsia"/>
          <w:sz w:val="21"/>
        </w:rPr>
        <w:t>のある取引」</w:t>
      </w:r>
      <w:r w:rsidRPr="006250C9">
        <w:rPr>
          <w:rFonts w:hAnsi="ＭＳ 明朝" w:hint="eastAsia"/>
          <w:sz w:val="21"/>
        </w:rPr>
        <w:t>の類型</w:t>
      </w:r>
      <w:r w:rsidR="0052028F">
        <w:rPr>
          <w:rFonts w:hAnsi="ＭＳ 明朝" w:hint="eastAsia"/>
          <w:sz w:val="21"/>
        </w:rPr>
        <w:t>及び</w:t>
      </w:r>
      <w:r w:rsidRPr="006250C9">
        <w:rPr>
          <w:rFonts w:hAnsi="ＭＳ 明朝" w:hint="eastAsia"/>
          <w:sz w:val="21"/>
        </w:rPr>
        <w:t>主な取引例</w:t>
      </w:r>
      <w:r>
        <w:rPr>
          <w:rFonts w:hAnsi="ＭＳ 明朝" w:hint="eastAsia"/>
          <w:sz w:val="21"/>
        </w:rPr>
        <w:t>としては、以下に掲げるものが考えられます。</w:t>
      </w:r>
    </w:p>
    <w:p w:rsidR="00BA736F" w:rsidRDefault="00390F0D" w:rsidP="00BA736F">
      <w:pPr>
        <w:pStyle w:val="a7"/>
        <w:rPr>
          <w:rFonts w:hAnsi="ＭＳ 明朝"/>
          <w:sz w:val="21"/>
        </w:rPr>
      </w:pPr>
      <w:r>
        <w:rPr>
          <w:rFonts w:hAnsi="ＭＳ 明朝" w:hint="eastAsia"/>
          <w:sz w:val="21"/>
        </w:rPr>
        <w:t xml:space="preserve">　（１）お客</w:t>
      </w:r>
      <w:r w:rsidR="004474D3">
        <w:rPr>
          <w:rFonts w:hAnsi="ＭＳ 明朝" w:hint="eastAsia"/>
          <w:sz w:val="21"/>
        </w:rPr>
        <w:t>様</w:t>
      </w:r>
      <w:r>
        <w:rPr>
          <w:rFonts w:hAnsi="ＭＳ 明朝" w:hint="eastAsia"/>
          <w:sz w:val="21"/>
        </w:rPr>
        <w:t>と当組合の間の利益が相反する例</w:t>
      </w:r>
      <w:r w:rsidR="004474D3">
        <w:rPr>
          <w:rFonts w:hAnsi="ＭＳ 明朝" w:hint="eastAsia"/>
          <w:sz w:val="21"/>
        </w:rPr>
        <w:t>。</w:t>
      </w:r>
    </w:p>
    <w:p w:rsidR="0052028F" w:rsidRDefault="00390F0D" w:rsidP="00F90A9D">
      <w:pPr>
        <w:pStyle w:val="a7"/>
        <w:ind w:left="1050" w:hangingChars="500" w:hanging="1050"/>
        <w:rPr>
          <w:rFonts w:hAnsi="ＭＳ 明朝"/>
          <w:sz w:val="21"/>
        </w:rPr>
      </w:pPr>
      <w:r>
        <w:rPr>
          <w:rFonts w:hAnsi="ＭＳ 明朝" w:hint="eastAsia"/>
          <w:sz w:val="21"/>
        </w:rPr>
        <w:t xml:space="preserve">　　</w:t>
      </w:r>
      <w:r w:rsidRPr="00390F0D">
        <w:rPr>
          <w:rFonts w:hAnsi="ＭＳ 明朝" w:hint="eastAsia"/>
          <w:sz w:val="21"/>
        </w:rPr>
        <w:t xml:space="preserve">　</w:t>
      </w:r>
      <w:r>
        <w:rPr>
          <w:rFonts w:hAnsi="ＭＳ 明朝"/>
          <w:sz w:val="21"/>
        </w:rPr>
        <w:t xml:space="preserve">○　</w:t>
      </w:r>
      <w:r>
        <w:rPr>
          <w:rFonts w:hAnsi="ＭＳ 明朝" w:hint="eastAsia"/>
          <w:sz w:val="21"/>
        </w:rPr>
        <w:t>秘密保持契約を締結して</w:t>
      </w:r>
      <w:r w:rsidR="0052028F">
        <w:rPr>
          <w:rFonts w:hAnsi="ＭＳ 明朝" w:hint="eastAsia"/>
          <w:sz w:val="21"/>
        </w:rPr>
        <w:t>、</w:t>
      </w:r>
      <w:r>
        <w:rPr>
          <w:rFonts w:hAnsi="ＭＳ 明朝" w:hint="eastAsia"/>
          <w:sz w:val="21"/>
        </w:rPr>
        <w:t>特定部署が入手したお客</w:t>
      </w:r>
      <w:r w:rsidR="004474D3">
        <w:rPr>
          <w:rFonts w:hAnsi="ＭＳ 明朝" w:hint="eastAsia"/>
          <w:sz w:val="21"/>
        </w:rPr>
        <w:t>様</w:t>
      </w:r>
      <w:r>
        <w:rPr>
          <w:rFonts w:hAnsi="ＭＳ 明朝" w:hint="eastAsia"/>
          <w:sz w:val="21"/>
        </w:rPr>
        <w:t>の情報が他部署に漏洩し、他</w:t>
      </w:r>
      <w:r w:rsidR="004474D3">
        <w:rPr>
          <w:rFonts w:hAnsi="ＭＳ 明朝" w:hint="eastAsia"/>
          <w:sz w:val="21"/>
        </w:rPr>
        <w:t>の</w:t>
      </w:r>
    </w:p>
    <w:p w:rsidR="00BA736F" w:rsidRDefault="0052028F" w:rsidP="0052028F">
      <w:pPr>
        <w:pStyle w:val="a7"/>
        <w:ind w:left="1050" w:hangingChars="500" w:hanging="1050"/>
        <w:rPr>
          <w:rFonts w:hAnsi="ＭＳ 明朝"/>
          <w:sz w:val="21"/>
        </w:rPr>
      </w:pPr>
      <w:r>
        <w:rPr>
          <w:rFonts w:hAnsi="ＭＳ 明朝" w:hint="eastAsia"/>
          <w:sz w:val="21"/>
        </w:rPr>
        <w:t xml:space="preserve">　　　　</w:t>
      </w:r>
      <w:r w:rsidR="00390F0D">
        <w:rPr>
          <w:rFonts w:hAnsi="ＭＳ 明朝" w:hint="eastAsia"/>
          <w:sz w:val="21"/>
        </w:rPr>
        <w:t>取引に利用される場合</w:t>
      </w:r>
      <w:r w:rsidR="00FF64E9">
        <w:rPr>
          <w:rFonts w:hAnsi="ＭＳ 明朝" w:hint="eastAsia"/>
          <w:sz w:val="21"/>
        </w:rPr>
        <w:t>。</w:t>
      </w:r>
    </w:p>
    <w:p w:rsidR="00BA736F" w:rsidRDefault="00FF64E9" w:rsidP="00BA736F">
      <w:pPr>
        <w:pStyle w:val="a7"/>
        <w:rPr>
          <w:rFonts w:hAnsi="ＭＳ 明朝"/>
          <w:sz w:val="21"/>
        </w:rPr>
      </w:pPr>
      <w:r>
        <w:rPr>
          <w:rFonts w:hAnsi="ＭＳ 明朝" w:hint="eastAsia"/>
          <w:sz w:val="21"/>
        </w:rPr>
        <w:t xml:space="preserve">　　　○　抱き合わせ販売や優越的地位の濫用等に該当する取引を行う場合。</w:t>
      </w:r>
    </w:p>
    <w:p w:rsidR="00BA736F" w:rsidRDefault="00FF64E9" w:rsidP="00BA736F">
      <w:pPr>
        <w:pStyle w:val="a7"/>
        <w:rPr>
          <w:rFonts w:hAnsi="ＭＳ 明朝"/>
          <w:sz w:val="21"/>
        </w:rPr>
      </w:pPr>
      <w:r>
        <w:rPr>
          <w:rFonts w:hAnsi="ＭＳ 明朝" w:hint="eastAsia"/>
          <w:sz w:val="21"/>
        </w:rPr>
        <w:t xml:space="preserve">　（２）当組合の「お客</w:t>
      </w:r>
      <w:r w:rsidR="004474D3">
        <w:rPr>
          <w:rFonts w:hAnsi="ＭＳ 明朝" w:hint="eastAsia"/>
          <w:sz w:val="21"/>
        </w:rPr>
        <w:t>様</w:t>
      </w:r>
      <w:r>
        <w:rPr>
          <w:rFonts w:hAnsi="ＭＳ 明朝" w:hint="eastAsia"/>
          <w:sz w:val="21"/>
        </w:rPr>
        <w:t>と他のお客</w:t>
      </w:r>
      <w:r w:rsidR="004474D3">
        <w:rPr>
          <w:rFonts w:hAnsi="ＭＳ 明朝" w:hint="eastAsia"/>
          <w:sz w:val="21"/>
        </w:rPr>
        <w:t>様</w:t>
      </w:r>
      <w:r>
        <w:rPr>
          <w:rFonts w:hAnsi="ＭＳ 明朝" w:hint="eastAsia"/>
          <w:sz w:val="21"/>
        </w:rPr>
        <w:t>」との間の利益が相反する例</w:t>
      </w:r>
      <w:r w:rsidR="004474D3">
        <w:rPr>
          <w:rFonts w:hAnsi="ＭＳ 明朝" w:hint="eastAsia"/>
          <w:sz w:val="21"/>
        </w:rPr>
        <w:t>。</w:t>
      </w:r>
    </w:p>
    <w:p w:rsidR="00BA736F" w:rsidRDefault="0052028F" w:rsidP="00BA736F">
      <w:pPr>
        <w:pStyle w:val="a7"/>
        <w:rPr>
          <w:rFonts w:hAnsi="ＭＳ 明朝"/>
          <w:sz w:val="21"/>
        </w:rPr>
      </w:pPr>
      <w:r>
        <w:rPr>
          <w:rFonts w:hAnsi="ＭＳ 明朝" w:hint="eastAsia"/>
          <w:sz w:val="21"/>
        </w:rPr>
        <w:t xml:space="preserve">　　　○　農業法人等の買収において、当組合が買収側、</w:t>
      </w:r>
      <w:r w:rsidR="00FF64E9">
        <w:rPr>
          <w:rFonts w:hAnsi="ＭＳ 明朝" w:hint="eastAsia"/>
          <w:sz w:val="21"/>
        </w:rPr>
        <w:t>被買収側双方と</w:t>
      </w:r>
      <w:r>
        <w:rPr>
          <w:rFonts w:hAnsi="ＭＳ 明朝" w:hint="eastAsia"/>
          <w:sz w:val="21"/>
        </w:rPr>
        <w:t>、</w:t>
      </w:r>
      <w:r w:rsidR="00FF64E9">
        <w:rPr>
          <w:rFonts w:hAnsi="ＭＳ 明朝" w:hint="eastAsia"/>
          <w:sz w:val="21"/>
        </w:rPr>
        <w:t>融資</w:t>
      </w:r>
      <w:r>
        <w:rPr>
          <w:rFonts w:hAnsi="ＭＳ 明朝" w:hint="eastAsia"/>
          <w:sz w:val="21"/>
        </w:rPr>
        <w:t>及び助言、</w:t>
      </w:r>
      <w:r w:rsidR="00FF64E9">
        <w:rPr>
          <w:rFonts w:hAnsi="ＭＳ 明朝" w:hint="eastAsia"/>
          <w:sz w:val="21"/>
        </w:rPr>
        <w:t>指導　　　　等の取引関係を有する場合や</w:t>
      </w:r>
      <w:r>
        <w:rPr>
          <w:rFonts w:hAnsi="ＭＳ 明朝" w:hint="eastAsia"/>
          <w:sz w:val="21"/>
        </w:rPr>
        <w:t>、</w:t>
      </w:r>
      <w:r w:rsidR="00FF64E9">
        <w:rPr>
          <w:rFonts w:hAnsi="ＭＳ 明朝" w:hint="eastAsia"/>
          <w:sz w:val="21"/>
        </w:rPr>
        <w:t>複数の農業法人に対して経営アドバイス等を行う場合。</w:t>
      </w:r>
    </w:p>
    <w:p w:rsidR="00BA736F" w:rsidRDefault="00FF64E9" w:rsidP="00BA736F">
      <w:pPr>
        <w:pStyle w:val="a7"/>
        <w:rPr>
          <w:rFonts w:hAnsi="ＭＳ 明朝"/>
          <w:sz w:val="21"/>
        </w:rPr>
      </w:pPr>
      <w:r>
        <w:rPr>
          <w:rFonts w:hAnsi="ＭＳ 明朝" w:hint="eastAsia"/>
          <w:sz w:val="21"/>
        </w:rPr>
        <w:t xml:space="preserve">　　　○　グループ会社との取引に際し、アームズ・レングルス・ルールに違反する場合。</w:t>
      </w:r>
    </w:p>
    <w:p w:rsidR="00BA736F" w:rsidRDefault="00FF64E9" w:rsidP="00FD4462">
      <w:pPr>
        <w:pStyle w:val="a7"/>
        <w:ind w:left="840" w:hangingChars="400" w:hanging="840"/>
        <w:rPr>
          <w:rFonts w:hAnsi="ＭＳ 明朝"/>
          <w:sz w:val="21"/>
        </w:rPr>
      </w:pPr>
      <w:r>
        <w:rPr>
          <w:rFonts w:hAnsi="ＭＳ 明朝" w:hint="eastAsia"/>
          <w:sz w:val="21"/>
        </w:rPr>
        <w:t xml:space="preserve">　　　○　接待・贈答を受け、</w:t>
      </w:r>
      <w:r w:rsidR="0052028F">
        <w:rPr>
          <w:rFonts w:hAnsi="ＭＳ 明朝" w:hint="eastAsia"/>
          <w:sz w:val="21"/>
        </w:rPr>
        <w:t>又</w:t>
      </w:r>
      <w:r>
        <w:rPr>
          <w:rFonts w:hAnsi="ＭＳ 明朝" w:hint="eastAsia"/>
          <w:sz w:val="21"/>
        </w:rPr>
        <w:t>は</w:t>
      </w:r>
      <w:r w:rsidR="0052028F">
        <w:rPr>
          <w:rFonts w:hAnsi="ＭＳ 明朝" w:hint="eastAsia"/>
          <w:sz w:val="21"/>
        </w:rPr>
        <w:t>、</w:t>
      </w:r>
      <w:r>
        <w:rPr>
          <w:rFonts w:hAnsi="ＭＳ 明朝" w:hint="eastAsia"/>
          <w:sz w:val="21"/>
        </w:rPr>
        <w:t>行う</w:t>
      </w:r>
      <w:r w:rsidR="0052028F">
        <w:rPr>
          <w:rFonts w:hAnsi="ＭＳ 明朝" w:hint="eastAsia"/>
          <w:sz w:val="21"/>
        </w:rPr>
        <w:t>事</w:t>
      </w:r>
      <w:r>
        <w:rPr>
          <w:rFonts w:hAnsi="ＭＳ 明朝" w:hint="eastAsia"/>
          <w:sz w:val="21"/>
        </w:rPr>
        <w:t>により、特定の取引先との間で</w:t>
      </w:r>
      <w:r w:rsidR="0052028F">
        <w:rPr>
          <w:rFonts w:hAnsi="ＭＳ 明朝" w:hint="eastAsia"/>
          <w:sz w:val="21"/>
        </w:rPr>
        <w:t>、</w:t>
      </w:r>
      <w:r>
        <w:rPr>
          <w:rFonts w:hAnsi="ＭＳ 明朝" w:hint="eastAsia"/>
          <w:sz w:val="21"/>
        </w:rPr>
        <w:t>一般的な水準から</w:t>
      </w:r>
      <w:r w:rsidR="00FD4462">
        <w:rPr>
          <w:rFonts w:asciiTheme="minorEastAsia" w:eastAsiaTheme="minorEastAsia" w:hAnsiTheme="minorEastAsia" w:cs="Batang" w:hint="eastAsia"/>
          <w:sz w:val="21"/>
        </w:rPr>
        <w:t>乖離した水準で取引を行う場合。</w:t>
      </w:r>
    </w:p>
    <w:p w:rsidR="00BA736F" w:rsidRDefault="00BA736F" w:rsidP="00BA736F">
      <w:pPr>
        <w:pStyle w:val="a7"/>
        <w:rPr>
          <w:rFonts w:hAnsi="ＭＳ 明朝"/>
          <w:sz w:val="21"/>
        </w:rPr>
      </w:pPr>
    </w:p>
    <w:p w:rsidR="00BA736F" w:rsidRDefault="00FD4462" w:rsidP="00BA736F">
      <w:pPr>
        <w:pStyle w:val="a7"/>
        <w:rPr>
          <w:rFonts w:hAnsi="ＭＳ 明朝"/>
          <w:sz w:val="21"/>
        </w:rPr>
      </w:pPr>
      <w:r>
        <w:rPr>
          <w:rFonts w:hAnsi="ＭＳ 明朝" w:hint="eastAsia"/>
          <w:sz w:val="21"/>
        </w:rPr>
        <w:t>３．利益相反</w:t>
      </w:r>
      <w:r w:rsidR="0052028F">
        <w:rPr>
          <w:rFonts w:hAnsi="ＭＳ 明朝" w:hint="eastAsia"/>
          <w:sz w:val="21"/>
        </w:rPr>
        <w:t>のおそれ</w:t>
      </w:r>
      <w:r>
        <w:rPr>
          <w:rFonts w:hAnsi="ＭＳ 明朝" w:hint="eastAsia"/>
          <w:sz w:val="21"/>
        </w:rPr>
        <w:t>のある取引の特定の方法</w:t>
      </w:r>
    </w:p>
    <w:p w:rsidR="00BA736F" w:rsidRDefault="00FD4462" w:rsidP="00BA736F">
      <w:pPr>
        <w:pStyle w:val="a7"/>
        <w:rPr>
          <w:rFonts w:hAnsi="ＭＳ 明朝"/>
          <w:sz w:val="21"/>
        </w:rPr>
      </w:pPr>
      <w:r>
        <w:rPr>
          <w:rFonts w:hAnsi="ＭＳ 明朝" w:hint="eastAsia"/>
          <w:sz w:val="21"/>
        </w:rPr>
        <w:t xml:space="preserve">　　利益相反の</w:t>
      </w:r>
      <w:r w:rsidR="0052028F">
        <w:rPr>
          <w:rFonts w:hAnsi="ＭＳ 明朝" w:hint="eastAsia"/>
          <w:sz w:val="21"/>
        </w:rPr>
        <w:t>おそれ</w:t>
      </w:r>
      <w:r>
        <w:rPr>
          <w:rFonts w:hAnsi="ＭＳ 明朝" w:hint="eastAsia"/>
          <w:sz w:val="21"/>
        </w:rPr>
        <w:t>のある取引の特定は、以下の</w:t>
      </w:r>
      <w:r w:rsidR="0052028F">
        <w:rPr>
          <w:rFonts w:hAnsi="ＭＳ 明朝" w:hint="eastAsia"/>
          <w:sz w:val="21"/>
        </w:rPr>
        <w:t>通り</w:t>
      </w:r>
      <w:r>
        <w:rPr>
          <w:rFonts w:hAnsi="ＭＳ 明朝" w:hint="eastAsia"/>
          <w:sz w:val="21"/>
        </w:rPr>
        <w:t>行います。</w:t>
      </w:r>
    </w:p>
    <w:p w:rsidR="00BA736F" w:rsidRDefault="001166B5" w:rsidP="001166B5">
      <w:pPr>
        <w:pStyle w:val="a7"/>
        <w:ind w:left="630" w:hangingChars="300" w:hanging="630"/>
        <w:rPr>
          <w:rFonts w:hAnsi="ＭＳ 明朝"/>
          <w:sz w:val="21"/>
        </w:rPr>
      </w:pPr>
      <w:r>
        <w:rPr>
          <w:rFonts w:hAnsi="ＭＳ 明朝" w:hint="eastAsia"/>
          <w:sz w:val="21"/>
        </w:rPr>
        <w:t xml:space="preserve">　（１）利益相反のおそれのある取引について、利益相反管理統括部署が</w:t>
      </w:r>
      <w:r w:rsidR="0052028F">
        <w:rPr>
          <w:rFonts w:hAnsi="ＭＳ 明朝" w:hint="eastAsia"/>
          <w:sz w:val="21"/>
        </w:rPr>
        <w:t>、予め、</w:t>
      </w:r>
      <w:r>
        <w:rPr>
          <w:rFonts w:hAnsi="ＭＳ 明朝" w:hint="eastAsia"/>
          <w:sz w:val="21"/>
        </w:rPr>
        <w:t>類型化します。</w:t>
      </w:r>
    </w:p>
    <w:p w:rsidR="00BA736F" w:rsidRDefault="001166B5" w:rsidP="001166B5">
      <w:pPr>
        <w:pStyle w:val="a7"/>
        <w:ind w:left="630" w:hangingChars="300" w:hanging="630"/>
        <w:rPr>
          <w:rFonts w:hAnsi="ＭＳ 明朝"/>
          <w:sz w:val="21"/>
        </w:rPr>
      </w:pPr>
      <w:r>
        <w:rPr>
          <w:rFonts w:hAnsi="ＭＳ 明朝" w:hint="eastAsia"/>
          <w:sz w:val="21"/>
        </w:rPr>
        <w:t xml:space="preserve">　（２）各部署においては、取引を行う際に、当該</w:t>
      </w:r>
      <w:r w:rsidR="0052028F">
        <w:rPr>
          <w:rFonts w:hAnsi="ＭＳ 明朝" w:hint="eastAsia"/>
          <w:sz w:val="21"/>
        </w:rPr>
        <w:t>、</w:t>
      </w:r>
      <w:r>
        <w:rPr>
          <w:rFonts w:hAnsi="ＭＳ 明朝" w:hint="eastAsia"/>
          <w:sz w:val="21"/>
        </w:rPr>
        <w:t>取引が利益相反のおそれのある取引として類型化された取引に該当するか確認します。</w:t>
      </w:r>
    </w:p>
    <w:p w:rsidR="00BA736F" w:rsidRDefault="001166B5" w:rsidP="001166B5">
      <w:pPr>
        <w:pStyle w:val="a7"/>
        <w:ind w:left="630" w:hangingChars="300" w:hanging="630"/>
        <w:rPr>
          <w:rFonts w:hAnsi="ＭＳ 明朝"/>
          <w:sz w:val="21"/>
        </w:rPr>
      </w:pPr>
      <w:r>
        <w:rPr>
          <w:rFonts w:hAnsi="ＭＳ 明朝" w:hint="eastAsia"/>
          <w:sz w:val="21"/>
        </w:rPr>
        <w:t xml:space="preserve">　（３）利益相反のおそれのある取引に該当すると判断した場合は、利益相反管理統括部署に報告します。</w:t>
      </w:r>
    </w:p>
    <w:p w:rsidR="00BA736F" w:rsidRDefault="001166B5" w:rsidP="001166B5">
      <w:pPr>
        <w:pStyle w:val="a7"/>
        <w:ind w:left="630" w:hangingChars="300" w:hanging="630"/>
        <w:rPr>
          <w:rFonts w:hAnsi="ＭＳ 明朝"/>
          <w:sz w:val="21"/>
        </w:rPr>
      </w:pPr>
      <w:r>
        <w:rPr>
          <w:rFonts w:hAnsi="ＭＳ 明朝" w:hint="eastAsia"/>
          <w:sz w:val="21"/>
        </w:rPr>
        <w:t xml:space="preserve">　（４）各部署で、利益相反のおそれのある取引に該当するか判断しかねる場合、</w:t>
      </w:r>
      <w:r w:rsidR="0052028F">
        <w:rPr>
          <w:rFonts w:hAnsi="ＭＳ 明朝" w:hint="eastAsia"/>
          <w:sz w:val="21"/>
        </w:rPr>
        <w:t>又</w:t>
      </w:r>
      <w:r>
        <w:rPr>
          <w:rFonts w:hAnsi="ＭＳ 明朝" w:hint="eastAsia"/>
          <w:sz w:val="21"/>
        </w:rPr>
        <w:t>は、類型には該当しないが利益相反のおそれのある取引に該当すると疑われる</w:t>
      </w:r>
      <w:r w:rsidR="0052028F">
        <w:rPr>
          <w:rFonts w:hAnsi="ＭＳ 明朝" w:hint="eastAsia"/>
          <w:sz w:val="21"/>
        </w:rPr>
        <w:t>場合は、</w:t>
      </w:r>
      <w:r>
        <w:rPr>
          <w:rFonts w:hAnsi="ＭＳ 明朝" w:hint="eastAsia"/>
          <w:sz w:val="21"/>
        </w:rPr>
        <w:t>協議の</w:t>
      </w:r>
      <w:r w:rsidR="0052028F">
        <w:rPr>
          <w:rFonts w:hAnsi="ＭＳ 明朝" w:hint="eastAsia"/>
          <w:sz w:val="21"/>
        </w:rPr>
        <w:t>上</w:t>
      </w:r>
      <w:r>
        <w:rPr>
          <w:rFonts w:hAnsi="ＭＳ 明朝" w:hint="eastAsia"/>
          <w:sz w:val="21"/>
        </w:rPr>
        <w:t>（必要に応じて関係部署と協議）、当該</w:t>
      </w:r>
      <w:r w:rsidR="0052028F">
        <w:rPr>
          <w:rFonts w:hAnsi="ＭＳ 明朝" w:hint="eastAsia"/>
          <w:sz w:val="21"/>
        </w:rPr>
        <w:t>、</w:t>
      </w:r>
      <w:r>
        <w:rPr>
          <w:rFonts w:hAnsi="ＭＳ 明朝" w:hint="eastAsia"/>
          <w:sz w:val="21"/>
        </w:rPr>
        <w:t>取引が利益相反のおそれのある取引であるかの特定を行います。</w:t>
      </w:r>
    </w:p>
    <w:p w:rsidR="00BA736F" w:rsidRDefault="00BA736F" w:rsidP="00BA736F">
      <w:pPr>
        <w:pStyle w:val="a7"/>
        <w:rPr>
          <w:rFonts w:hAnsi="ＭＳ 明朝"/>
          <w:sz w:val="21"/>
        </w:rPr>
      </w:pPr>
    </w:p>
    <w:p w:rsidR="00BA736F" w:rsidRDefault="001166B5" w:rsidP="00BA736F">
      <w:pPr>
        <w:pStyle w:val="a7"/>
        <w:rPr>
          <w:rFonts w:hAnsi="ＭＳ 明朝"/>
          <w:sz w:val="21"/>
        </w:rPr>
      </w:pPr>
      <w:r>
        <w:rPr>
          <w:rFonts w:hAnsi="ＭＳ 明朝" w:hint="eastAsia"/>
          <w:sz w:val="21"/>
        </w:rPr>
        <w:t>４．利益相反の管理の方法</w:t>
      </w:r>
    </w:p>
    <w:p w:rsidR="00BA736F" w:rsidRDefault="001166B5" w:rsidP="002D21E3">
      <w:pPr>
        <w:pStyle w:val="a7"/>
        <w:ind w:left="420" w:hangingChars="200" w:hanging="420"/>
        <w:rPr>
          <w:rFonts w:hAnsi="ＭＳ 明朝"/>
          <w:sz w:val="21"/>
        </w:rPr>
      </w:pPr>
      <w:r>
        <w:rPr>
          <w:rFonts w:hAnsi="ＭＳ 明朝" w:hint="eastAsia"/>
          <w:sz w:val="21"/>
        </w:rPr>
        <w:t xml:space="preserve">　　　当組合は、利益相反のおそれのある取引を</w:t>
      </w:r>
      <w:r w:rsidR="002D21E3">
        <w:rPr>
          <w:rFonts w:hAnsi="ＭＳ 明朝" w:hint="eastAsia"/>
          <w:sz w:val="21"/>
        </w:rPr>
        <w:t>特定した場合について、次に掲げる方法により</w:t>
      </w:r>
      <w:r w:rsidR="004474D3">
        <w:rPr>
          <w:rFonts w:hAnsi="ＭＳ 明朝" w:hint="eastAsia"/>
          <w:sz w:val="21"/>
        </w:rPr>
        <w:t>、</w:t>
      </w:r>
      <w:r w:rsidR="002D21E3">
        <w:rPr>
          <w:rFonts w:hAnsi="ＭＳ 明朝" w:hint="eastAsia"/>
          <w:sz w:val="21"/>
        </w:rPr>
        <w:t>当該</w:t>
      </w:r>
      <w:r w:rsidR="004474D3">
        <w:rPr>
          <w:rFonts w:hAnsi="ＭＳ 明朝" w:hint="eastAsia"/>
          <w:sz w:val="21"/>
        </w:rPr>
        <w:t>、</w:t>
      </w:r>
      <w:r w:rsidR="002D21E3">
        <w:rPr>
          <w:rFonts w:hAnsi="ＭＳ 明朝" w:hint="eastAsia"/>
          <w:sz w:val="21"/>
        </w:rPr>
        <w:t>お客</w:t>
      </w:r>
      <w:r w:rsidR="00664DE4">
        <w:rPr>
          <w:rFonts w:hAnsi="ＭＳ 明朝" w:hint="eastAsia"/>
          <w:sz w:val="21"/>
        </w:rPr>
        <w:t>様</w:t>
      </w:r>
      <w:r w:rsidR="002D21E3">
        <w:rPr>
          <w:rFonts w:hAnsi="ＭＳ 明朝" w:hint="eastAsia"/>
          <w:sz w:val="21"/>
        </w:rPr>
        <w:t>の保護を適正に確保</w:t>
      </w:r>
      <w:r w:rsidR="004474D3">
        <w:rPr>
          <w:rFonts w:hAnsi="ＭＳ 明朝" w:hint="eastAsia"/>
          <w:sz w:val="21"/>
        </w:rPr>
        <w:t>致します</w:t>
      </w:r>
      <w:r w:rsidR="002D21E3">
        <w:rPr>
          <w:rFonts w:hAnsi="ＭＳ 明朝" w:hint="eastAsia"/>
          <w:sz w:val="21"/>
        </w:rPr>
        <w:t>。</w:t>
      </w:r>
    </w:p>
    <w:p w:rsidR="00BA736F" w:rsidRDefault="006F403B" w:rsidP="00BA736F">
      <w:pPr>
        <w:pStyle w:val="a7"/>
        <w:rPr>
          <w:rFonts w:hAnsi="ＭＳ 明朝"/>
          <w:sz w:val="21"/>
        </w:rPr>
      </w:pPr>
      <w:r>
        <w:rPr>
          <w:rFonts w:hAnsi="ＭＳ 明朝" w:hint="eastAsia"/>
          <w:sz w:val="21"/>
        </w:rPr>
        <w:t xml:space="preserve">　（１）対象取引を行う部門と</w:t>
      </w:r>
      <w:r w:rsidR="004474D3">
        <w:rPr>
          <w:rFonts w:hAnsi="ＭＳ 明朝" w:hint="eastAsia"/>
          <w:sz w:val="21"/>
        </w:rPr>
        <w:t>、</w:t>
      </w:r>
      <w:r>
        <w:rPr>
          <w:rFonts w:hAnsi="ＭＳ 明朝" w:hint="eastAsia"/>
          <w:sz w:val="21"/>
        </w:rPr>
        <w:t>当該</w:t>
      </w:r>
      <w:r w:rsidR="004474D3">
        <w:rPr>
          <w:rFonts w:hAnsi="ＭＳ 明朝" w:hint="eastAsia"/>
          <w:sz w:val="21"/>
        </w:rPr>
        <w:t>、</w:t>
      </w:r>
      <w:r>
        <w:rPr>
          <w:rFonts w:hAnsi="ＭＳ 明朝" w:hint="eastAsia"/>
          <w:sz w:val="21"/>
        </w:rPr>
        <w:t>お客</w:t>
      </w:r>
      <w:r w:rsidR="00664DE4">
        <w:rPr>
          <w:rFonts w:hAnsi="ＭＳ 明朝" w:hint="eastAsia"/>
          <w:sz w:val="21"/>
        </w:rPr>
        <w:t>様</w:t>
      </w:r>
      <w:r>
        <w:rPr>
          <w:rFonts w:hAnsi="ＭＳ 明朝" w:hint="eastAsia"/>
          <w:sz w:val="21"/>
        </w:rPr>
        <w:t>との取引を行う部門を離脱する方式</w:t>
      </w:r>
      <w:r w:rsidR="004474D3">
        <w:rPr>
          <w:rFonts w:hAnsi="ＭＳ 明朝" w:hint="eastAsia"/>
          <w:sz w:val="21"/>
        </w:rPr>
        <w:t>。</w:t>
      </w:r>
    </w:p>
    <w:p w:rsidR="00BA736F" w:rsidRPr="006F403B" w:rsidRDefault="006F403B" w:rsidP="004474D3">
      <w:pPr>
        <w:pStyle w:val="a7"/>
        <w:ind w:left="630" w:hangingChars="300" w:hanging="630"/>
        <w:rPr>
          <w:rFonts w:hAnsi="ＭＳ 明朝"/>
          <w:sz w:val="21"/>
          <w:szCs w:val="21"/>
        </w:rPr>
      </w:pPr>
      <w:r>
        <w:rPr>
          <w:rFonts w:hAnsi="ＭＳ 明朝" w:hint="eastAsia"/>
          <w:sz w:val="21"/>
        </w:rPr>
        <w:t xml:space="preserve">　（２）</w:t>
      </w:r>
      <w:r w:rsidRPr="006F403B">
        <w:rPr>
          <w:rFonts w:hAnsi="ＭＳ 明朝" w:hint="eastAsia"/>
          <w:sz w:val="21"/>
          <w:szCs w:val="21"/>
        </w:rPr>
        <w:t>対象取引</w:t>
      </w:r>
      <w:r w:rsidR="004474D3">
        <w:rPr>
          <w:rFonts w:hAnsi="ＭＳ 明朝" w:hint="eastAsia"/>
          <w:sz w:val="21"/>
          <w:szCs w:val="21"/>
        </w:rPr>
        <w:t>、又は、</w:t>
      </w:r>
      <w:r w:rsidRPr="006F403B">
        <w:rPr>
          <w:rFonts w:hAnsi="ＭＳ 明朝" w:hint="eastAsia"/>
          <w:sz w:val="21"/>
          <w:szCs w:val="21"/>
        </w:rPr>
        <w:t>当該</w:t>
      </w:r>
      <w:r w:rsidR="004474D3">
        <w:rPr>
          <w:rFonts w:hAnsi="ＭＳ 明朝" w:hint="eastAsia"/>
          <w:sz w:val="21"/>
          <w:szCs w:val="21"/>
        </w:rPr>
        <w:t>、</w:t>
      </w:r>
      <w:r w:rsidRPr="006F403B">
        <w:rPr>
          <w:rFonts w:hAnsi="ＭＳ 明朝" w:hint="eastAsia"/>
          <w:sz w:val="21"/>
          <w:szCs w:val="21"/>
        </w:rPr>
        <w:t>お客</w:t>
      </w:r>
      <w:r w:rsidR="00664DE4">
        <w:rPr>
          <w:rFonts w:hAnsi="ＭＳ 明朝" w:hint="eastAsia"/>
          <w:sz w:val="21"/>
          <w:szCs w:val="21"/>
        </w:rPr>
        <w:t>様</w:t>
      </w:r>
      <w:r w:rsidRPr="006F403B">
        <w:rPr>
          <w:rFonts w:hAnsi="ＭＳ 明朝" w:hint="eastAsia"/>
          <w:sz w:val="21"/>
          <w:szCs w:val="21"/>
        </w:rPr>
        <w:t>との取引の条件</w:t>
      </w:r>
      <w:r w:rsidR="004474D3">
        <w:rPr>
          <w:rFonts w:hAnsi="ＭＳ 明朝" w:hint="eastAsia"/>
          <w:sz w:val="21"/>
          <w:szCs w:val="21"/>
        </w:rPr>
        <w:t>、若しくは、</w:t>
      </w:r>
      <w:r w:rsidRPr="006F403B">
        <w:rPr>
          <w:rFonts w:hAnsi="ＭＳ 明朝" w:hint="eastAsia"/>
          <w:sz w:val="21"/>
          <w:szCs w:val="21"/>
        </w:rPr>
        <w:t>方法を変更し</w:t>
      </w:r>
      <w:r w:rsidR="004474D3">
        <w:rPr>
          <w:rFonts w:hAnsi="ＭＳ 明朝" w:hint="eastAsia"/>
          <w:sz w:val="21"/>
          <w:szCs w:val="21"/>
        </w:rPr>
        <w:t>、又は、</w:t>
      </w:r>
      <w:r w:rsidRPr="006F403B">
        <w:rPr>
          <w:rFonts w:hAnsi="ＭＳ 明朝" w:hint="eastAsia"/>
          <w:sz w:val="21"/>
          <w:szCs w:val="21"/>
        </w:rPr>
        <w:t>中止する方法</w:t>
      </w:r>
      <w:r w:rsidR="004474D3">
        <w:rPr>
          <w:rFonts w:hAnsi="ＭＳ 明朝" w:hint="eastAsia"/>
          <w:sz w:val="21"/>
          <w:szCs w:val="21"/>
        </w:rPr>
        <w:t>。</w:t>
      </w:r>
    </w:p>
    <w:p w:rsidR="00BA736F" w:rsidRDefault="006F403B" w:rsidP="006F403B">
      <w:pPr>
        <w:pStyle w:val="a7"/>
        <w:ind w:left="630" w:hangingChars="300" w:hanging="630"/>
        <w:rPr>
          <w:rFonts w:hAnsi="ＭＳ 明朝"/>
          <w:sz w:val="21"/>
        </w:rPr>
      </w:pPr>
      <w:r>
        <w:rPr>
          <w:rFonts w:hAnsi="ＭＳ 明朝" w:hint="eastAsia"/>
          <w:sz w:val="21"/>
        </w:rPr>
        <w:t xml:space="preserve">　（３）対象取引に伴い、当該</w:t>
      </w:r>
      <w:r w:rsidR="004474D3">
        <w:rPr>
          <w:rFonts w:hAnsi="ＭＳ 明朝" w:hint="eastAsia"/>
          <w:sz w:val="21"/>
        </w:rPr>
        <w:t>、</w:t>
      </w:r>
      <w:r>
        <w:rPr>
          <w:rFonts w:hAnsi="ＭＳ 明朝" w:hint="eastAsia"/>
          <w:sz w:val="21"/>
        </w:rPr>
        <w:t>お客</w:t>
      </w:r>
      <w:r w:rsidR="00664DE4">
        <w:rPr>
          <w:rFonts w:hAnsi="ＭＳ 明朝" w:hint="eastAsia"/>
          <w:sz w:val="21"/>
        </w:rPr>
        <w:t>様</w:t>
      </w:r>
      <w:r>
        <w:rPr>
          <w:rFonts w:hAnsi="ＭＳ 明朝" w:hint="eastAsia"/>
          <w:sz w:val="21"/>
        </w:rPr>
        <w:t>の利益が不当に害されるおそれがある</w:t>
      </w:r>
      <w:r w:rsidR="004474D3">
        <w:rPr>
          <w:rFonts w:hAnsi="ＭＳ 明朝" w:hint="eastAsia"/>
          <w:sz w:val="21"/>
        </w:rPr>
        <w:t>事</w:t>
      </w:r>
      <w:r>
        <w:rPr>
          <w:rFonts w:hAnsi="ＭＳ 明朝" w:hint="eastAsia"/>
          <w:sz w:val="21"/>
        </w:rPr>
        <w:t>につ</w:t>
      </w:r>
      <w:r w:rsidR="004474D3">
        <w:rPr>
          <w:rFonts w:hAnsi="ＭＳ 明朝" w:hint="eastAsia"/>
          <w:sz w:val="21"/>
        </w:rPr>
        <w:t>い</w:t>
      </w:r>
      <w:r>
        <w:rPr>
          <w:rFonts w:hAnsi="ＭＳ 明朝" w:hint="eastAsia"/>
          <w:sz w:val="21"/>
        </w:rPr>
        <w:t>て、当該</w:t>
      </w:r>
      <w:r w:rsidR="004474D3">
        <w:rPr>
          <w:rFonts w:hAnsi="ＭＳ 明朝" w:hint="eastAsia"/>
          <w:sz w:val="21"/>
        </w:rPr>
        <w:t>、</w:t>
      </w:r>
      <w:r>
        <w:rPr>
          <w:rFonts w:hAnsi="ＭＳ 明朝" w:hint="eastAsia"/>
          <w:sz w:val="21"/>
        </w:rPr>
        <w:t>お客</w:t>
      </w:r>
      <w:r w:rsidR="00664DE4">
        <w:rPr>
          <w:rFonts w:hAnsi="ＭＳ 明朝" w:hint="eastAsia"/>
          <w:sz w:val="21"/>
        </w:rPr>
        <w:t>様</w:t>
      </w:r>
      <w:r>
        <w:rPr>
          <w:rFonts w:hAnsi="ＭＳ 明朝" w:hint="eastAsia"/>
          <w:sz w:val="21"/>
        </w:rPr>
        <w:t>に適切に開示する方法（</w:t>
      </w:r>
      <w:r w:rsidR="004474D3">
        <w:rPr>
          <w:rFonts w:hAnsi="ＭＳ 明朝" w:hint="eastAsia"/>
          <w:sz w:val="21"/>
        </w:rPr>
        <w:t>但し</w:t>
      </w:r>
      <w:r>
        <w:rPr>
          <w:rFonts w:hAnsi="ＭＳ 明朝" w:hint="eastAsia"/>
          <w:sz w:val="21"/>
        </w:rPr>
        <w:t>、当組合が負う守秘義務に違反しない場合に限る）</w:t>
      </w:r>
      <w:r w:rsidR="004474D3">
        <w:rPr>
          <w:rFonts w:hAnsi="ＭＳ 明朝" w:hint="eastAsia"/>
          <w:sz w:val="21"/>
        </w:rPr>
        <w:t>。</w:t>
      </w:r>
    </w:p>
    <w:p w:rsidR="00BA736F" w:rsidRDefault="006F403B" w:rsidP="00BA736F">
      <w:pPr>
        <w:pStyle w:val="a7"/>
        <w:rPr>
          <w:rFonts w:hAnsi="ＭＳ 明朝"/>
          <w:sz w:val="21"/>
        </w:rPr>
      </w:pPr>
      <w:r>
        <w:rPr>
          <w:rFonts w:hAnsi="ＭＳ 明朝" w:hint="eastAsia"/>
          <w:sz w:val="21"/>
        </w:rPr>
        <w:t xml:space="preserve">　（４）その他</w:t>
      </w:r>
      <w:r w:rsidR="004474D3">
        <w:rPr>
          <w:rFonts w:hAnsi="ＭＳ 明朝" w:hint="eastAsia"/>
          <w:sz w:val="21"/>
        </w:rPr>
        <w:t>、</w:t>
      </w:r>
      <w:r>
        <w:rPr>
          <w:rFonts w:hAnsi="ＭＳ 明朝" w:hint="eastAsia"/>
          <w:sz w:val="21"/>
        </w:rPr>
        <w:t>対象取引を適切に管理する</w:t>
      </w:r>
      <w:r w:rsidR="004474D3">
        <w:rPr>
          <w:rFonts w:hAnsi="ＭＳ 明朝" w:hint="eastAsia"/>
          <w:sz w:val="21"/>
        </w:rPr>
        <w:t>為</w:t>
      </w:r>
      <w:r>
        <w:rPr>
          <w:rFonts w:hAnsi="ＭＳ 明朝" w:hint="eastAsia"/>
          <w:sz w:val="21"/>
        </w:rPr>
        <w:t>の方法</w:t>
      </w:r>
      <w:r w:rsidR="004474D3">
        <w:rPr>
          <w:rFonts w:hAnsi="ＭＳ 明朝" w:hint="eastAsia"/>
          <w:sz w:val="21"/>
        </w:rPr>
        <w:t>。</w:t>
      </w:r>
    </w:p>
    <w:p w:rsidR="00BA736F" w:rsidRDefault="00BA736F" w:rsidP="00BA736F">
      <w:pPr>
        <w:pStyle w:val="a7"/>
        <w:rPr>
          <w:rFonts w:hAnsi="ＭＳ 明朝"/>
          <w:sz w:val="21"/>
        </w:rPr>
      </w:pPr>
    </w:p>
    <w:p w:rsidR="004474D3" w:rsidRDefault="004474D3" w:rsidP="00BA736F">
      <w:pPr>
        <w:pStyle w:val="a7"/>
        <w:rPr>
          <w:rFonts w:hAnsi="ＭＳ 明朝"/>
          <w:sz w:val="21"/>
        </w:rPr>
      </w:pPr>
    </w:p>
    <w:p w:rsidR="00664DE4" w:rsidRDefault="00664DE4" w:rsidP="00BA736F">
      <w:pPr>
        <w:pStyle w:val="a7"/>
        <w:rPr>
          <w:rFonts w:hAnsi="ＭＳ 明朝"/>
          <w:sz w:val="21"/>
        </w:rPr>
      </w:pPr>
    </w:p>
    <w:p w:rsidR="00BA736F" w:rsidRDefault="006F403B" w:rsidP="00BA736F">
      <w:pPr>
        <w:pStyle w:val="a7"/>
        <w:rPr>
          <w:rFonts w:hAnsi="ＭＳ 明朝"/>
          <w:sz w:val="21"/>
        </w:rPr>
      </w:pPr>
      <w:r>
        <w:rPr>
          <w:rFonts w:hAnsi="ＭＳ 明朝" w:hint="eastAsia"/>
          <w:sz w:val="21"/>
        </w:rPr>
        <w:lastRenderedPageBreak/>
        <w:t>５．</w:t>
      </w:r>
      <w:r w:rsidR="0032261C">
        <w:rPr>
          <w:rFonts w:hAnsi="ＭＳ 明朝" w:hint="eastAsia"/>
          <w:sz w:val="21"/>
        </w:rPr>
        <w:t>利益相反のおそれのある取引の記録</w:t>
      </w:r>
      <w:r w:rsidR="004474D3">
        <w:rPr>
          <w:rFonts w:hAnsi="ＭＳ 明朝" w:hint="eastAsia"/>
          <w:sz w:val="21"/>
        </w:rPr>
        <w:t>及び</w:t>
      </w:r>
      <w:r w:rsidR="0032261C">
        <w:rPr>
          <w:rFonts w:hAnsi="ＭＳ 明朝" w:hint="eastAsia"/>
          <w:sz w:val="21"/>
        </w:rPr>
        <w:t>保存</w:t>
      </w:r>
    </w:p>
    <w:p w:rsidR="00BA736F" w:rsidRDefault="0032261C" w:rsidP="0032261C">
      <w:pPr>
        <w:pStyle w:val="a7"/>
        <w:ind w:left="210" w:hangingChars="100" w:hanging="210"/>
        <w:rPr>
          <w:rFonts w:hAnsi="ＭＳ 明朝"/>
          <w:sz w:val="21"/>
        </w:rPr>
      </w:pPr>
      <w:r>
        <w:rPr>
          <w:rFonts w:hAnsi="ＭＳ 明朝" w:hint="eastAsia"/>
          <w:sz w:val="21"/>
        </w:rPr>
        <w:t xml:space="preserve">　　利益相反の特定及びその管理の</w:t>
      </w:r>
      <w:r w:rsidR="004474D3">
        <w:rPr>
          <w:rFonts w:hAnsi="ＭＳ 明朝" w:hint="eastAsia"/>
          <w:sz w:val="21"/>
        </w:rPr>
        <w:t>為</w:t>
      </w:r>
      <w:r>
        <w:rPr>
          <w:rFonts w:hAnsi="ＭＳ 明朝" w:hint="eastAsia"/>
          <w:sz w:val="21"/>
        </w:rPr>
        <w:t>に行った措置については、当組合で定める内部規則に基づき適切に記録し、保存</w:t>
      </w:r>
      <w:r w:rsidR="004474D3">
        <w:rPr>
          <w:rFonts w:hAnsi="ＭＳ 明朝" w:hint="eastAsia"/>
          <w:sz w:val="21"/>
        </w:rPr>
        <w:t>致します</w:t>
      </w:r>
      <w:r>
        <w:rPr>
          <w:rFonts w:hAnsi="ＭＳ 明朝" w:hint="eastAsia"/>
          <w:sz w:val="21"/>
        </w:rPr>
        <w:t>。</w:t>
      </w:r>
    </w:p>
    <w:p w:rsidR="004474D3" w:rsidRDefault="004474D3" w:rsidP="00BA736F">
      <w:pPr>
        <w:pStyle w:val="a7"/>
        <w:rPr>
          <w:rFonts w:hAnsi="ＭＳ 明朝"/>
          <w:sz w:val="21"/>
        </w:rPr>
      </w:pPr>
    </w:p>
    <w:p w:rsidR="00BA736F" w:rsidRDefault="0032261C" w:rsidP="00BA736F">
      <w:pPr>
        <w:pStyle w:val="a7"/>
        <w:rPr>
          <w:rFonts w:hAnsi="ＭＳ 明朝"/>
          <w:sz w:val="21"/>
        </w:rPr>
      </w:pPr>
      <w:r>
        <w:rPr>
          <w:rFonts w:hAnsi="ＭＳ 明朝" w:hint="eastAsia"/>
          <w:sz w:val="21"/>
        </w:rPr>
        <w:t>６．利益相反管理体制</w:t>
      </w:r>
    </w:p>
    <w:p w:rsidR="00BA736F" w:rsidRDefault="0032261C" w:rsidP="00BA736F">
      <w:pPr>
        <w:pStyle w:val="a7"/>
        <w:rPr>
          <w:rFonts w:hAnsi="ＭＳ 明朝"/>
          <w:sz w:val="21"/>
        </w:rPr>
      </w:pPr>
      <w:r>
        <w:rPr>
          <w:rFonts w:hAnsi="ＭＳ 明朝" w:hint="eastAsia"/>
          <w:sz w:val="21"/>
        </w:rPr>
        <w:t xml:space="preserve">　（１）当組合は、利益相反のおそれのある取引の特定</w:t>
      </w:r>
      <w:r w:rsidR="004474D3">
        <w:rPr>
          <w:rFonts w:hAnsi="ＭＳ 明朝" w:hint="eastAsia"/>
          <w:sz w:val="21"/>
        </w:rPr>
        <w:t>及び</w:t>
      </w:r>
      <w:r>
        <w:rPr>
          <w:rFonts w:hAnsi="ＭＳ 明朝" w:hint="eastAsia"/>
          <w:sz w:val="21"/>
        </w:rPr>
        <w:t xml:space="preserve">利益相反管理に関する当組合全体　　　</w:t>
      </w:r>
      <w:r w:rsidR="004474D3">
        <w:rPr>
          <w:rFonts w:hAnsi="ＭＳ 明朝" w:hint="eastAsia"/>
          <w:sz w:val="21"/>
        </w:rPr>
        <w:t xml:space="preserve">　</w:t>
      </w:r>
      <w:r>
        <w:rPr>
          <w:rFonts w:hAnsi="ＭＳ 明朝" w:hint="eastAsia"/>
          <w:sz w:val="21"/>
        </w:rPr>
        <w:t>の管理体制を統括する</w:t>
      </w:r>
      <w:r w:rsidR="004474D3">
        <w:rPr>
          <w:rFonts w:hAnsi="ＭＳ 明朝" w:hint="eastAsia"/>
          <w:sz w:val="21"/>
        </w:rPr>
        <w:t>為</w:t>
      </w:r>
      <w:r>
        <w:rPr>
          <w:rFonts w:hAnsi="ＭＳ 明朝" w:hint="eastAsia"/>
          <w:sz w:val="21"/>
        </w:rPr>
        <w:t>の利益相反管理統括部署</w:t>
      </w:r>
      <w:r w:rsidR="004474D3">
        <w:rPr>
          <w:rFonts w:hAnsi="ＭＳ 明朝" w:hint="eastAsia"/>
          <w:sz w:val="21"/>
        </w:rPr>
        <w:t>及び</w:t>
      </w:r>
      <w:r>
        <w:rPr>
          <w:rFonts w:hAnsi="ＭＳ 明朝" w:hint="eastAsia"/>
          <w:sz w:val="21"/>
        </w:rPr>
        <w:t>統括者を定めます。この統括部署は、</w:t>
      </w:r>
      <w:r w:rsidR="004474D3">
        <w:rPr>
          <w:rFonts w:hAnsi="ＭＳ 明朝" w:hint="eastAsia"/>
          <w:sz w:val="21"/>
        </w:rPr>
        <w:t xml:space="preserve">　　　</w:t>
      </w:r>
      <w:r>
        <w:rPr>
          <w:rFonts w:hAnsi="ＭＳ 明朝" w:hint="eastAsia"/>
          <w:sz w:val="21"/>
        </w:rPr>
        <w:t>営業部門からの影響を受けないものとします。</w:t>
      </w:r>
      <w:r w:rsidR="004474D3">
        <w:rPr>
          <w:rFonts w:hAnsi="ＭＳ 明朝" w:hint="eastAsia"/>
          <w:sz w:val="21"/>
        </w:rPr>
        <w:t>又</w:t>
      </w:r>
      <w:r>
        <w:rPr>
          <w:rFonts w:hAnsi="ＭＳ 明朝" w:hint="eastAsia"/>
          <w:sz w:val="21"/>
        </w:rPr>
        <w:t>、当組合の役職員に対し、本方針を踏ま</w:t>
      </w:r>
      <w:r w:rsidR="004474D3">
        <w:rPr>
          <w:rFonts w:hAnsi="ＭＳ 明朝" w:hint="eastAsia"/>
          <w:sz w:val="21"/>
        </w:rPr>
        <w:t xml:space="preserve">　　　</w:t>
      </w:r>
      <w:r>
        <w:rPr>
          <w:rFonts w:hAnsi="ＭＳ 明朝" w:hint="eastAsia"/>
          <w:sz w:val="21"/>
        </w:rPr>
        <w:t>えた内部規則等に関する研修を実施し、利益相反管理についての周知徹底に努めます。</w:t>
      </w:r>
    </w:p>
    <w:p w:rsidR="00BA736F" w:rsidRDefault="0032261C" w:rsidP="001E6D8A">
      <w:pPr>
        <w:pStyle w:val="a7"/>
        <w:ind w:left="630" w:hangingChars="300" w:hanging="630"/>
        <w:rPr>
          <w:rFonts w:hAnsi="ＭＳ 明朝"/>
          <w:sz w:val="21"/>
        </w:rPr>
      </w:pPr>
      <w:r>
        <w:rPr>
          <w:rFonts w:hAnsi="ＭＳ 明朝" w:hint="eastAsia"/>
          <w:sz w:val="21"/>
        </w:rPr>
        <w:t xml:space="preserve">　（２）利益相反管理統括者は</w:t>
      </w:r>
      <w:r w:rsidR="001E6D8A">
        <w:rPr>
          <w:rFonts w:hAnsi="ＭＳ 明朝" w:hint="eastAsia"/>
          <w:sz w:val="21"/>
        </w:rPr>
        <w:t>、本方針に</w:t>
      </w:r>
      <w:r w:rsidR="004474D3">
        <w:rPr>
          <w:rFonts w:hAnsi="ＭＳ 明朝" w:hint="eastAsia"/>
          <w:sz w:val="21"/>
        </w:rPr>
        <w:t>沿って</w:t>
      </w:r>
      <w:r w:rsidR="001E6D8A">
        <w:rPr>
          <w:rFonts w:hAnsi="ＭＳ 明朝" w:hint="eastAsia"/>
          <w:sz w:val="21"/>
        </w:rPr>
        <w:t>、利益相反のおそれのある取引の特定</w:t>
      </w:r>
      <w:r w:rsidR="004474D3">
        <w:rPr>
          <w:rFonts w:hAnsi="ＭＳ 明朝" w:hint="eastAsia"/>
          <w:sz w:val="21"/>
        </w:rPr>
        <w:t>及び</w:t>
      </w:r>
      <w:r w:rsidR="001E6D8A">
        <w:rPr>
          <w:rFonts w:hAnsi="ＭＳ 明朝" w:hint="eastAsia"/>
          <w:sz w:val="21"/>
        </w:rPr>
        <w:t>利益相反管理を実施すると</w:t>
      </w:r>
      <w:r w:rsidR="004474D3">
        <w:rPr>
          <w:rFonts w:hAnsi="ＭＳ 明朝" w:hint="eastAsia"/>
          <w:sz w:val="21"/>
        </w:rPr>
        <w:t>共</w:t>
      </w:r>
      <w:r w:rsidR="001E6D8A">
        <w:rPr>
          <w:rFonts w:hAnsi="ＭＳ 明朝" w:hint="eastAsia"/>
          <w:sz w:val="21"/>
        </w:rPr>
        <w:t>に、その有効性を定期的に適切に検証し、改善致します。</w:t>
      </w:r>
    </w:p>
    <w:p w:rsidR="00BA736F" w:rsidRDefault="00BA736F" w:rsidP="00BA736F">
      <w:pPr>
        <w:pStyle w:val="a7"/>
        <w:rPr>
          <w:rFonts w:hAnsi="ＭＳ 明朝"/>
          <w:sz w:val="21"/>
        </w:rPr>
      </w:pPr>
    </w:p>
    <w:p w:rsidR="00BA736F" w:rsidRDefault="001E6D8A" w:rsidP="00BA736F">
      <w:pPr>
        <w:pStyle w:val="a7"/>
        <w:rPr>
          <w:rFonts w:hAnsi="ＭＳ 明朝"/>
          <w:sz w:val="21"/>
        </w:rPr>
      </w:pPr>
      <w:r>
        <w:rPr>
          <w:rFonts w:hAnsi="ＭＳ 明朝" w:hint="eastAsia"/>
          <w:sz w:val="21"/>
        </w:rPr>
        <w:t>７．利益相反管理体制の検証等</w:t>
      </w:r>
    </w:p>
    <w:p w:rsidR="00BA736F" w:rsidRDefault="001E6D8A" w:rsidP="004474D3">
      <w:pPr>
        <w:pStyle w:val="a7"/>
        <w:ind w:left="210" w:hangingChars="100" w:hanging="210"/>
        <w:rPr>
          <w:rFonts w:hAnsi="ＭＳ 明朝"/>
          <w:sz w:val="21"/>
        </w:rPr>
      </w:pPr>
      <w:r>
        <w:rPr>
          <w:rFonts w:hAnsi="ＭＳ 明朝" w:hint="eastAsia"/>
          <w:sz w:val="21"/>
        </w:rPr>
        <w:t xml:space="preserve">　　当組合は、本方針に基づく利益相反管理体制について、その適切性</w:t>
      </w:r>
      <w:r w:rsidR="004474D3">
        <w:rPr>
          <w:rFonts w:hAnsi="ＭＳ 明朝" w:hint="eastAsia"/>
          <w:sz w:val="21"/>
        </w:rPr>
        <w:t>及び</w:t>
      </w:r>
      <w:r>
        <w:rPr>
          <w:rFonts w:hAnsi="ＭＳ 明朝" w:hint="eastAsia"/>
          <w:sz w:val="21"/>
        </w:rPr>
        <w:t>有効性を定期的に検証し、必要に応じて見直しを行います。</w:t>
      </w:r>
    </w:p>
    <w:p w:rsidR="00BA736F" w:rsidRDefault="00BA736F" w:rsidP="00BA736F">
      <w:pPr>
        <w:pStyle w:val="a7"/>
        <w:rPr>
          <w:rFonts w:hAnsi="ＭＳ 明朝"/>
          <w:sz w:val="21"/>
        </w:rPr>
      </w:pPr>
    </w:p>
    <w:p w:rsidR="00BA736F" w:rsidRPr="004474D3" w:rsidRDefault="001E6D8A" w:rsidP="001E6D8A">
      <w:pPr>
        <w:pStyle w:val="a7"/>
        <w:jc w:val="center"/>
        <w:rPr>
          <w:rFonts w:hAnsi="ＭＳ 明朝"/>
          <w:szCs w:val="24"/>
        </w:rPr>
      </w:pPr>
      <w:r w:rsidRPr="004474D3">
        <w:rPr>
          <w:rFonts w:hAnsi="ＭＳ 明朝" w:hint="eastAsia"/>
          <w:szCs w:val="24"/>
        </w:rPr>
        <w:t xml:space="preserve">附　　</w:t>
      </w:r>
      <w:r w:rsidR="004474D3" w:rsidRPr="004474D3">
        <w:rPr>
          <w:rFonts w:hAnsi="ＭＳ 明朝" w:hint="eastAsia"/>
          <w:szCs w:val="24"/>
        </w:rPr>
        <w:t xml:space="preserve">　　　</w:t>
      </w:r>
      <w:r w:rsidRPr="004474D3">
        <w:rPr>
          <w:rFonts w:hAnsi="ＭＳ 明朝" w:hint="eastAsia"/>
          <w:szCs w:val="24"/>
        </w:rPr>
        <w:t>則</w:t>
      </w:r>
    </w:p>
    <w:p w:rsidR="00BA736F" w:rsidRDefault="00BA736F" w:rsidP="00BA736F">
      <w:pPr>
        <w:pStyle w:val="a7"/>
        <w:rPr>
          <w:rFonts w:hAnsi="ＭＳ 明朝"/>
          <w:sz w:val="21"/>
        </w:rPr>
      </w:pPr>
    </w:p>
    <w:p w:rsidR="00BA736F" w:rsidRDefault="004474D3" w:rsidP="004474D3">
      <w:pPr>
        <w:pStyle w:val="a7"/>
        <w:rPr>
          <w:rFonts w:hAnsi="ＭＳ 明朝"/>
          <w:sz w:val="21"/>
        </w:rPr>
      </w:pPr>
      <w:r>
        <w:rPr>
          <w:rFonts w:hAnsi="ＭＳ 明朝" w:hint="eastAsia"/>
          <w:sz w:val="21"/>
        </w:rPr>
        <w:t>１．</w:t>
      </w:r>
      <w:r w:rsidR="001E6D8A">
        <w:rPr>
          <w:rFonts w:hAnsi="ＭＳ 明朝" w:hint="eastAsia"/>
          <w:sz w:val="21"/>
        </w:rPr>
        <w:t>この方針は、平成２２年１１月　４日から施行する</w:t>
      </w:r>
      <w:r>
        <w:rPr>
          <w:rFonts w:hAnsi="ＭＳ 明朝" w:hint="eastAsia"/>
          <w:sz w:val="21"/>
        </w:rPr>
        <w:t>。</w:t>
      </w:r>
    </w:p>
    <w:p w:rsidR="00BA736F" w:rsidRPr="00792FB2" w:rsidRDefault="004474D3" w:rsidP="001B41C7">
      <w:pPr>
        <w:pStyle w:val="a7"/>
        <w:rPr>
          <w:rFonts w:asciiTheme="minorEastAsia" w:eastAsiaTheme="minorEastAsia" w:hAnsiTheme="minorEastAsia"/>
          <w:sz w:val="21"/>
        </w:rPr>
      </w:pPr>
      <w:r>
        <w:rPr>
          <w:rFonts w:hAnsi="ＭＳ 明朝" w:hint="eastAsia"/>
          <w:sz w:val="21"/>
        </w:rPr>
        <w:t>２．</w:t>
      </w:r>
      <w:r w:rsidR="00F90A9D">
        <w:rPr>
          <w:rFonts w:hAnsi="ＭＳ 明朝" w:hint="eastAsia"/>
          <w:sz w:val="21"/>
        </w:rPr>
        <w:t>改</w:t>
      </w:r>
      <w:r>
        <w:rPr>
          <w:rFonts w:hAnsi="ＭＳ 明朝" w:hint="eastAsia"/>
          <w:sz w:val="21"/>
        </w:rPr>
        <w:t xml:space="preserve">　</w:t>
      </w:r>
      <w:r w:rsidR="00F90A9D">
        <w:rPr>
          <w:rFonts w:hAnsi="ＭＳ 明朝" w:hint="eastAsia"/>
          <w:sz w:val="21"/>
        </w:rPr>
        <w:t xml:space="preserve">　正</w:t>
      </w:r>
      <w:r>
        <w:rPr>
          <w:rFonts w:hAnsi="ＭＳ 明朝" w:hint="eastAsia"/>
          <w:sz w:val="21"/>
        </w:rPr>
        <w:t xml:space="preserve">　　平成２２年１２月２５日</w:t>
      </w:r>
      <w:r w:rsidR="00F90A9D">
        <w:rPr>
          <w:rFonts w:hAnsi="ＭＳ 明朝" w:hint="eastAsia"/>
          <w:sz w:val="21"/>
        </w:rPr>
        <w:t>（一部改正）</w:t>
      </w:r>
    </w:p>
    <w:sectPr w:rsidR="00BA736F" w:rsidRPr="00792FB2" w:rsidSect="00FD2D41">
      <w:footerReference w:type="even" r:id="rId8"/>
      <w:footerReference w:type="default" r:id="rId9"/>
      <w:pgSz w:w="11906" w:h="16838" w:code="9"/>
      <w:pgMar w:top="1418" w:right="1418" w:bottom="1418" w:left="1418" w:header="851" w:footer="851" w:gutter="0"/>
      <w:pgNumType w:start="23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9A1" w:rsidRDefault="000F19A1" w:rsidP="00BA736F">
      <w:r>
        <w:separator/>
      </w:r>
    </w:p>
  </w:endnote>
  <w:endnote w:type="continuationSeparator" w:id="0">
    <w:p w:rsidR="000F19A1" w:rsidRDefault="000F19A1" w:rsidP="00BA736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D3" w:rsidRDefault="00F24649">
    <w:pPr>
      <w:pStyle w:val="a5"/>
      <w:framePr w:wrap="around" w:vAnchor="text" w:hAnchor="margin" w:xAlign="center" w:y="1"/>
      <w:rPr>
        <w:rStyle w:val="a8"/>
      </w:rPr>
    </w:pPr>
    <w:r>
      <w:rPr>
        <w:rStyle w:val="a8"/>
      </w:rPr>
      <w:fldChar w:fldCharType="begin"/>
    </w:r>
    <w:r w:rsidR="004474D3">
      <w:rPr>
        <w:rStyle w:val="a8"/>
      </w:rPr>
      <w:instrText xml:space="preserve">PAGE  </w:instrText>
    </w:r>
    <w:r>
      <w:rPr>
        <w:rStyle w:val="a8"/>
      </w:rPr>
      <w:fldChar w:fldCharType="end"/>
    </w:r>
  </w:p>
  <w:p w:rsidR="004474D3" w:rsidRDefault="004474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D3" w:rsidRPr="004F5096" w:rsidRDefault="004474D3" w:rsidP="004F509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9A1" w:rsidRDefault="000F19A1" w:rsidP="00BA736F">
      <w:r>
        <w:separator/>
      </w:r>
    </w:p>
  </w:footnote>
  <w:footnote w:type="continuationSeparator" w:id="0">
    <w:p w:rsidR="000F19A1" w:rsidRDefault="000F19A1" w:rsidP="00BA7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ACE"/>
    <w:multiLevelType w:val="hybridMultilevel"/>
    <w:tmpl w:val="8C340A3A"/>
    <w:lvl w:ilvl="0" w:tplc="EE56DDF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36C"/>
    <w:rsid w:val="00047E12"/>
    <w:rsid w:val="00075054"/>
    <w:rsid w:val="00097D85"/>
    <w:rsid w:val="000F19A1"/>
    <w:rsid w:val="001166B5"/>
    <w:rsid w:val="001B41C7"/>
    <w:rsid w:val="001E6D8A"/>
    <w:rsid w:val="00260FAC"/>
    <w:rsid w:val="002D21E3"/>
    <w:rsid w:val="0032261C"/>
    <w:rsid w:val="00390F0D"/>
    <w:rsid w:val="004474D3"/>
    <w:rsid w:val="00494E9E"/>
    <w:rsid w:val="004D4298"/>
    <w:rsid w:val="004F5096"/>
    <w:rsid w:val="004F72C6"/>
    <w:rsid w:val="00517E07"/>
    <w:rsid w:val="0052028F"/>
    <w:rsid w:val="005A1EBB"/>
    <w:rsid w:val="006250C9"/>
    <w:rsid w:val="00657F37"/>
    <w:rsid w:val="00664DE4"/>
    <w:rsid w:val="006C4E72"/>
    <w:rsid w:val="006F403B"/>
    <w:rsid w:val="00792FB2"/>
    <w:rsid w:val="00A410BE"/>
    <w:rsid w:val="00AA3B34"/>
    <w:rsid w:val="00AD167D"/>
    <w:rsid w:val="00B055EE"/>
    <w:rsid w:val="00BA736F"/>
    <w:rsid w:val="00BB7AEA"/>
    <w:rsid w:val="00BD236C"/>
    <w:rsid w:val="00C811AE"/>
    <w:rsid w:val="00E71351"/>
    <w:rsid w:val="00F24649"/>
    <w:rsid w:val="00F90A9D"/>
    <w:rsid w:val="00FB2095"/>
    <w:rsid w:val="00FD266F"/>
    <w:rsid w:val="00FD2D41"/>
    <w:rsid w:val="00FD4462"/>
    <w:rsid w:val="00FE299D"/>
    <w:rsid w:val="00FF64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6F"/>
    <w:pPr>
      <w:widowControl w:val="0"/>
      <w:jc w:val="both"/>
    </w:pPr>
    <w:rPr>
      <w:rFonts w:ascii="ＭＳ 明朝" w:eastAsia="ＭＳ 明朝" w:hAnsi="Century" w:cs="Times New Roman"/>
      <w:snapToGrid w:val="0"/>
      <w:spacing w:val="2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36F"/>
    <w:pPr>
      <w:tabs>
        <w:tab w:val="center" w:pos="4252"/>
        <w:tab w:val="right" w:pos="8504"/>
      </w:tabs>
      <w:snapToGrid w:val="0"/>
    </w:pPr>
    <w:rPr>
      <w:rFonts w:asciiTheme="minorHAnsi" w:eastAsiaTheme="minorEastAsia" w:hAnsiTheme="minorHAnsi" w:cstheme="minorBidi"/>
      <w:snapToGrid/>
      <w:spacing w:val="0"/>
      <w:kern w:val="2"/>
      <w:sz w:val="21"/>
      <w:szCs w:val="22"/>
    </w:rPr>
  </w:style>
  <w:style w:type="character" w:customStyle="1" w:styleId="a4">
    <w:name w:val="ヘッダー (文字)"/>
    <w:basedOn w:val="a0"/>
    <w:link w:val="a3"/>
    <w:uiPriority w:val="99"/>
    <w:rsid w:val="00BA736F"/>
  </w:style>
  <w:style w:type="paragraph" w:styleId="a5">
    <w:name w:val="footer"/>
    <w:basedOn w:val="a"/>
    <w:link w:val="a6"/>
    <w:unhideWhenUsed/>
    <w:rsid w:val="00BA736F"/>
    <w:pPr>
      <w:tabs>
        <w:tab w:val="center" w:pos="4252"/>
        <w:tab w:val="right" w:pos="8504"/>
      </w:tabs>
      <w:snapToGrid w:val="0"/>
    </w:pPr>
    <w:rPr>
      <w:rFonts w:asciiTheme="minorHAnsi" w:eastAsiaTheme="minorEastAsia" w:hAnsiTheme="minorHAnsi" w:cstheme="minorBidi"/>
      <w:snapToGrid/>
      <w:spacing w:val="0"/>
      <w:kern w:val="2"/>
      <w:sz w:val="21"/>
      <w:szCs w:val="22"/>
    </w:rPr>
  </w:style>
  <w:style w:type="character" w:customStyle="1" w:styleId="a6">
    <w:name w:val="フッター (文字)"/>
    <w:basedOn w:val="a0"/>
    <w:link w:val="a5"/>
    <w:uiPriority w:val="99"/>
    <w:semiHidden/>
    <w:rsid w:val="00BA736F"/>
  </w:style>
  <w:style w:type="paragraph" w:customStyle="1" w:styleId="a7">
    <w:name w:val="雅"/>
    <w:basedOn w:val="a"/>
    <w:link w:val="Char"/>
    <w:rsid w:val="00BA736F"/>
    <w:pPr>
      <w:wordWrap w:val="0"/>
      <w:autoSpaceDE w:val="0"/>
      <w:autoSpaceDN w:val="0"/>
      <w:adjustRightInd w:val="0"/>
      <w:snapToGrid w:val="0"/>
      <w:textAlignment w:val="baseline"/>
    </w:pPr>
    <w:rPr>
      <w:spacing w:val="0"/>
      <w:szCs w:val="20"/>
    </w:rPr>
  </w:style>
  <w:style w:type="character" w:styleId="a8">
    <w:name w:val="page number"/>
    <w:basedOn w:val="a0"/>
    <w:rsid w:val="00BA736F"/>
  </w:style>
  <w:style w:type="character" w:customStyle="1" w:styleId="Char">
    <w:name w:val="雅 Char"/>
    <w:basedOn w:val="a0"/>
    <w:link w:val="a7"/>
    <w:rsid w:val="00BA736F"/>
    <w:rPr>
      <w:rFonts w:ascii="ＭＳ 明朝" w:eastAsia="ＭＳ 明朝" w:hAnsi="Century" w:cs="Times New Roman"/>
      <w:snapToGrid w:val="0"/>
      <w:kern w:val="0"/>
      <w:sz w:val="24"/>
      <w:szCs w:val="20"/>
    </w:rPr>
  </w:style>
  <w:style w:type="paragraph" w:customStyle="1" w:styleId="a9">
    <w:name w:val="一太郎"/>
    <w:rsid w:val="001E6D8A"/>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table" w:styleId="aa">
    <w:name w:val="Table Grid"/>
    <w:basedOn w:val="a1"/>
    <w:rsid w:val="001E6D8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64D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4DE4"/>
    <w:rPr>
      <w:rFonts w:asciiTheme="majorHAnsi" w:eastAsiaTheme="majorEastAsia" w:hAnsiTheme="majorHAnsi" w:cstheme="majorBidi"/>
      <w:snapToGrid w:val="0"/>
      <w:spacing w:val="2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6F"/>
    <w:pPr>
      <w:widowControl w:val="0"/>
      <w:jc w:val="both"/>
    </w:pPr>
    <w:rPr>
      <w:rFonts w:ascii="ＭＳ 明朝" w:eastAsia="ＭＳ 明朝" w:hAnsi="Century" w:cs="Times New Roman"/>
      <w:snapToGrid w:val="0"/>
      <w:spacing w:val="2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36F"/>
    <w:pPr>
      <w:tabs>
        <w:tab w:val="center" w:pos="4252"/>
        <w:tab w:val="right" w:pos="8504"/>
      </w:tabs>
      <w:snapToGrid w:val="0"/>
    </w:pPr>
    <w:rPr>
      <w:rFonts w:asciiTheme="minorHAnsi" w:eastAsiaTheme="minorEastAsia" w:hAnsiTheme="minorHAnsi" w:cstheme="minorBidi"/>
      <w:snapToGrid/>
      <w:spacing w:val="0"/>
      <w:kern w:val="2"/>
      <w:sz w:val="21"/>
      <w:szCs w:val="22"/>
    </w:rPr>
  </w:style>
  <w:style w:type="character" w:customStyle="1" w:styleId="a4">
    <w:name w:val="ヘッダー (文字)"/>
    <w:basedOn w:val="a0"/>
    <w:link w:val="a3"/>
    <w:uiPriority w:val="99"/>
    <w:rsid w:val="00BA736F"/>
  </w:style>
  <w:style w:type="paragraph" w:styleId="a5">
    <w:name w:val="footer"/>
    <w:basedOn w:val="a"/>
    <w:link w:val="a6"/>
    <w:unhideWhenUsed/>
    <w:rsid w:val="00BA736F"/>
    <w:pPr>
      <w:tabs>
        <w:tab w:val="center" w:pos="4252"/>
        <w:tab w:val="right" w:pos="8504"/>
      </w:tabs>
      <w:snapToGrid w:val="0"/>
    </w:pPr>
    <w:rPr>
      <w:rFonts w:asciiTheme="minorHAnsi" w:eastAsiaTheme="minorEastAsia" w:hAnsiTheme="minorHAnsi" w:cstheme="minorBidi"/>
      <w:snapToGrid/>
      <w:spacing w:val="0"/>
      <w:kern w:val="2"/>
      <w:sz w:val="21"/>
      <w:szCs w:val="22"/>
    </w:rPr>
  </w:style>
  <w:style w:type="character" w:customStyle="1" w:styleId="a6">
    <w:name w:val="フッター (文字)"/>
    <w:basedOn w:val="a0"/>
    <w:link w:val="a5"/>
    <w:uiPriority w:val="99"/>
    <w:semiHidden/>
    <w:rsid w:val="00BA736F"/>
  </w:style>
  <w:style w:type="paragraph" w:customStyle="1" w:styleId="a7">
    <w:name w:val="雅"/>
    <w:basedOn w:val="a"/>
    <w:link w:val="Char"/>
    <w:rsid w:val="00BA736F"/>
    <w:pPr>
      <w:wordWrap w:val="0"/>
      <w:autoSpaceDE w:val="0"/>
      <w:autoSpaceDN w:val="0"/>
      <w:adjustRightInd w:val="0"/>
      <w:snapToGrid w:val="0"/>
      <w:textAlignment w:val="baseline"/>
    </w:pPr>
    <w:rPr>
      <w:spacing w:val="0"/>
      <w:szCs w:val="20"/>
    </w:rPr>
  </w:style>
  <w:style w:type="character" w:styleId="a8">
    <w:name w:val="page number"/>
    <w:basedOn w:val="a0"/>
    <w:rsid w:val="00BA736F"/>
  </w:style>
  <w:style w:type="character" w:customStyle="1" w:styleId="Char">
    <w:name w:val="雅 Char"/>
    <w:basedOn w:val="a0"/>
    <w:link w:val="a7"/>
    <w:rsid w:val="00BA736F"/>
    <w:rPr>
      <w:rFonts w:ascii="ＭＳ 明朝" w:eastAsia="ＭＳ 明朝" w:hAnsi="Century" w:cs="Times New Roman"/>
      <w:snapToGrid w:val="0"/>
      <w:kern w:val="0"/>
      <w:sz w:val="24"/>
      <w:szCs w:val="20"/>
    </w:rPr>
  </w:style>
  <w:style w:type="paragraph" w:customStyle="1" w:styleId="a9">
    <w:name w:val="一太郎"/>
    <w:rsid w:val="001E6D8A"/>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table" w:styleId="aa">
    <w:name w:val="Table Grid"/>
    <w:basedOn w:val="a1"/>
    <w:rsid w:val="001E6D8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64D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4DE4"/>
    <w:rPr>
      <w:rFonts w:asciiTheme="majorHAnsi" w:eastAsiaTheme="majorEastAsia" w:hAnsiTheme="majorHAnsi" w:cstheme="majorBidi"/>
      <w:snapToGrid w:val="0"/>
      <w:spacing w:val="2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9D890-877D-4584-BFAC-CD5779A9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j31046</dc:creator>
  <cp:lastModifiedBy>j31039</cp:lastModifiedBy>
  <cp:revision>5</cp:revision>
  <cp:lastPrinted>2014-12-17T05:19:00Z</cp:lastPrinted>
  <dcterms:created xsi:type="dcterms:W3CDTF">2014-12-17T05:11:00Z</dcterms:created>
  <dcterms:modified xsi:type="dcterms:W3CDTF">2015-02-23T05:09:00Z</dcterms:modified>
</cp:coreProperties>
</file>